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 2021-11-07 (5:30-7:20 pm)</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b w:val="1"/>
          <w:rtl w:val="0"/>
        </w:rPr>
        <w:t xml:space="preserve">Co-MoMs Present:</w:t>
      </w:r>
      <w:r w:rsidDel="00000000" w:rsidR="00000000" w:rsidRPr="00000000">
        <w:rPr>
          <w:rtl w:val="0"/>
        </w:rPr>
        <w:t xml:space="preserve"> Ken Tageous (joined at 5:30) ; Faegala (joined at 6)</w:t>
      </w:r>
    </w:p>
    <w:p w:rsidR="00000000" w:rsidDel="00000000" w:rsidP="00000000" w:rsidRDefault="00000000" w:rsidRPr="00000000" w14:paraId="00000004">
      <w:pPr>
        <w:rPr/>
      </w:pPr>
      <w:r w:rsidDel="00000000" w:rsidR="00000000" w:rsidRPr="00000000">
        <w:rPr>
          <w:b w:val="1"/>
          <w:rtl w:val="0"/>
        </w:rPr>
        <w:t xml:space="preserve">SOIL Sisters Present:</w:t>
      </w:r>
      <w:r w:rsidDel="00000000" w:rsidR="00000000" w:rsidRPr="00000000">
        <w:rPr>
          <w:rtl w:val="0"/>
        </w:rPr>
        <w:t xml:space="preserve"> Ferda Boyce, Jewnita Hug, Gay Bitch Milkshake, Kitty Sprinkles, Mothra Stewart, Yenta Streisand.</w:t>
      </w:r>
    </w:p>
    <w:p w:rsidR="00000000" w:rsidDel="00000000" w:rsidP="00000000" w:rsidRDefault="00000000" w:rsidRPr="00000000" w14:paraId="00000005">
      <w:pPr>
        <w:rPr/>
      </w:pPr>
      <w:r w:rsidDel="00000000" w:rsidR="00000000" w:rsidRPr="00000000">
        <w:rPr>
          <w:rtl w:val="0"/>
        </w:rPr>
        <w:t xml:space="preserve">Meeting held on Zoom. Meeting called to order at 5:35.</w:t>
      </w:r>
    </w:p>
    <w:p w:rsidR="00000000" w:rsidDel="00000000" w:rsidP="00000000" w:rsidRDefault="00000000" w:rsidRPr="00000000" w14:paraId="00000006">
      <w:pPr>
        <w:rPr/>
      </w:pPr>
      <w:r w:rsidDel="00000000" w:rsidR="00000000" w:rsidRPr="00000000">
        <w:rPr>
          <w:rtl w:val="0"/>
        </w:rPr>
        <w:t xml:space="preserve">Mothra shared Manifestations and Projects Spreadsheets.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asked about challenging moments we have faced as a House</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Ferda discussed letting go of Matthew</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Mothra discussed changing the name of the house from Saluki to SOIL Sisters after a discussion begun by Toggaf.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encouraged us to continue to show things we are doing on the FB chat thread that includes the Co-MoMs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noted particularly the clothing drive. Milkshake explained what she and Jewnita have been doing with that.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Ferda and Milkshake talked about using the different colored miner hats as our formal coronet</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cautions us to not be too restrictive on designating or designing the coronet; leave room for each sister’s creativity.</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likes that we are choosing our own colors but wonders what happens when we get more sisters in the house.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discussion of possibilities with the miner hats, including lights or color of lights indicating rank in the house.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Mothra asked what we need to do to get ready to move to a Mission House status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reminds us there is a checklist at the back of the Aspirant Primer.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website will be our application and should include: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statement—what makes the SOIL Sisters the SOIL Sisters?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what we have done, broken down by House Activities and Community Activities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our organizational collaboration (minutes, etc.) that show how we are making decisions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Bonus Materials: designs, sketches, ideas, even the ones we threw out along the way.</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doesn’t need to be a masterpiece of design.</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Need to have this material up by the 1</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of the Month (December).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 Facebook video conference presentation between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second Monday of the month (i.e. at least a week before the next UNPC meeting).</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people across our social media to attend.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Advertise!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Co-Mom’s to get the notice out to the UNPC of this meeting.</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 Dinner Table private Facebook group for sharing SPI information, events, etc.</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us were under the impression we didn’t get access to this until we were a mission house, or that you don’t get access to it until you are a novice.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says it depends on house rules, but generally anyone who furthers the mission of the house can have access to the Dinner Table.</w:t>
      </w:r>
    </w:p>
    <w:p w:rsidR="00000000" w:rsidDel="00000000" w:rsidP="00000000" w:rsidRDefault="00000000" w:rsidRPr="00000000" w14:paraId="00000021">
      <w:pPr>
        <w:rPr/>
      </w:pPr>
      <w:r w:rsidDel="00000000" w:rsidR="00000000" w:rsidRPr="00000000">
        <w:rPr>
          <w:rtl w:val="0"/>
        </w:rPr>
        <w:t xml:space="preserve">Ken asks if we have questions for the Co-Moms: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Mothra asked about solo manifestations and how rigid the “there must always be at least two sisters present at a manifestation” rule is.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confirms that the “at least two” rule is for safety</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notes that multiple sisters present communicates the presence of an organization</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line: what is good for the work?</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houses have the rule that only 2+ sisters present counts as a public manifestation.</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stragglers straggle—this doesn’t impact the rule, but make sure stragglers are safe.</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let a missing sister or cancellation keep you from doing the work. If it is a queer-friendly and safe venue, better to have one than nun…er, none.</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Faegala observed that older more traditional houses push the rule for safety.</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also okay when invited to an event and only one can attend.</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Faegala cautions against doing street ministry alone.</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Faegala shares a story of one house that had a rule that novices and postulants couldn’t go out without at least one fully professed sister present. Two sisters violated this when the fully professed sister cancelled at the last minute. The house got upset about them manifesting without a senior sister. This is an example of how stringent rules interpreted absolutely can get in the way of the work.</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Mothra asked about what rank the manifesting SOIL Sisters are considered.</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Faegala identified the founding sisters as essentially equivalent of novices at this point.</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our house is established we can decide if we want to go through our own elevation process or if the formation of the house serves essentially as our novice project</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we become a mission house, the founding sisters are considered “senior novice” or “missionary sisters.” New members at this point will go through our established aspirant/postulant/novice process.</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mission house becomes a fully professed house, the founding sisters can also become fully professed at that time.</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house at mission status will create rules for how membership and elevation work and who does what.</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reminds us that we can make the ranks our own way; it doesn’t have to be the veil system.</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 house specifically made a system that isn’t readable to the public</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speculated how we could code the miner hats (e.g. without light; with white light; with colored light, etc.)</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Beware of treating the veil/ranks as gatekeeping instead of celebrating accomplishments.</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what sparks joy for your community and your house</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decisions about this collectively, as a group</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Somehow we got into a discussion of our relationship with local drag queens. Ken acknowledges his drag changes species more than he changes gender. Monster drag. General lovefest for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Dragula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followed.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Jewnita asks about etiquette around manifesting in STL as a SOIL Sister since Fourth City Sisters are already there.</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 references tensions between the Lexington and Louisville houses in KY.</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 a house, need to make a collective decision about our relationship to Fourth City and what we support doing in STL.</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let tension with another house keep us from doing work in our community.</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courtesy matters</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When/if we do something in STL, at least invite Fourth City Sisters.</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Maybe SOIL Sisters shouldn’t create events in STL</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collaboration and offer to help FCS with their events, though.</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Faegala and Yenta connect over shared ethnic heritage.</w:t>
      </w:r>
    </w:p>
    <w:p w:rsidR="00000000" w:rsidDel="00000000" w:rsidP="00000000" w:rsidRDefault="00000000" w:rsidRPr="00000000" w14:paraId="00000043">
      <w:pPr>
        <w:rPr/>
      </w:pPr>
      <w:r w:rsidDel="00000000" w:rsidR="00000000" w:rsidRPr="00000000">
        <w:rPr>
          <w:rtl w:val="0"/>
        </w:rPr>
        <w:t xml:space="preserve">Co-Moms leave at 7:15pm. A few details were worked out after they left: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Ferda reports that the website is purchased and ready to go. Ferda covered the $144 for the site and $35 for the domain. In the future, house money will cover this.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Ferda notes that as a 501C-3 we will get a Google Workspace for free.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will be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Sunday, Dec. 5</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at 5:30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Milkshake noted it would be good if we could meet an hour before that so we had some time before the Co-Moms join us.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confirmed that our regular SOIL Sister meetings will be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first Sunday of the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rPr>
          <w:i w:val="1"/>
        </w:rPr>
      </w:pPr>
      <w:r w:rsidDel="00000000" w:rsidR="00000000" w:rsidRPr="00000000">
        <w:rPr>
          <w:i w:val="1"/>
          <w:rtl w:val="0"/>
        </w:rPr>
        <w:t xml:space="preserve">Meeting adjourned at 7:20.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Action Items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website up (Jewnita)</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bio and head shots to Jewnita (Each of us to Jewnita)</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Craft mission statement/presentation of house (Ferda with input from each of us)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and post minutes for meetings we have held (Mothra)</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“Extras” – any documentation of our designs, discussions, collaborations in creating the house. (Mothra)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2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70E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dlv1zYRf7WEQ4Ez1a1oVBXuTg==">AMUW2mUGcNWAFdXB/zKkUG+3f9pXDq0wHNW25V4adIxAMIGYDDqDkowwnB6ckE9prdmLIHWdbA+BtiI8pPV2av5TAvHa/N69yi6qWbNgM8zPZaBU24TnVJYKuCT7hwSaFkwNIwqpwmBu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2021-11-18T19:15:00Z</dcterms:created>
  <dc:creator>Gray, Jonathan M</dc:creator>
</cp:coreProperties>
</file>